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30" w:rsidRDefault="00B17030" w:rsidP="00B17030">
      <w:pPr>
        <w:ind w:left="-142"/>
        <w:jc w:val="center"/>
        <w:rPr>
          <w:rFonts w:ascii="Bookman Old Style" w:hAnsi="Bookman Old Style"/>
          <w:sz w:val="24"/>
          <w:szCs w:val="24"/>
        </w:rPr>
      </w:pPr>
      <w:r w:rsidRPr="00934C2C">
        <w:rPr>
          <w:rFonts w:ascii="Bookman Old Style" w:hAnsi="Bookman Old Style"/>
          <w:noProof/>
          <w:sz w:val="24"/>
          <w:szCs w:val="24"/>
          <w:lang w:eastAsia="fr-FR"/>
        </w:rPr>
        <w:drawing>
          <wp:inline distT="0" distB="0" distL="0" distR="0">
            <wp:extent cx="1533525" cy="1533525"/>
            <wp:effectExtent l="19050" t="0" r="9525" b="0"/>
            <wp:docPr id="1" name="Image 6" descr="CDE-AUBE_2C(150-CMJ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DE-AUBE_2C(150-CMJN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01" cy="153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30" w:rsidRDefault="00B17030" w:rsidP="00B17030">
      <w:pPr>
        <w:ind w:left="-142"/>
        <w:jc w:val="center"/>
        <w:rPr>
          <w:rFonts w:ascii="Bookman Old Style" w:hAnsi="Bookman Old Style"/>
          <w:sz w:val="24"/>
          <w:szCs w:val="24"/>
        </w:rPr>
      </w:pPr>
    </w:p>
    <w:p w:rsidR="00B17030" w:rsidRDefault="00B17030" w:rsidP="00B17030">
      <w:pPr>
        <w:ind w:left="-142"/>
        <w:jc w:val="center"/>
        <w:rPr>
          <w:rFonts w:ascii="Bookman Old Style" w:hAnsi="Bookman Old Style"/>
          <w:sz w:val="24"/>
          <w:szCs w:val="24"/>
        </w:rPr>
      </w:pPr>
    </w:p>
    <w:p w:rsidR="00B17030" w:rsidRDefault="00B17030" w:rsidP="00B17030">
      <w:pPr>
        <w:ind w:left="-14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RAPPORT MORAL</w:t>
      </w:r>
    </w:p>
    <w:p w:rsidR="00B17030" w:rsidRDefault="00B17030" w:rsidP="00B17030">
      <w:pPr>
        <w:ind w:left="-142"/>
        <w:jc w:val="center"/>
        <w:rPr>
          <w:rFonts w:ascii="Bookman Old Style" w:hAnsi="Bookman Old Style"/>
          <w:sz w:val="24"/>
          <w:szCs w:val="24"/>
        </w:rPr>
      </w:pPr>
    </w:p>
    <w:p w:rsidR="00B17030" w:rsidRDefault="00B17030" w:rsidP="00B17030">
      <w:pPr>
        <w:ind w:left="-142"/>
        <w:jc w:val="center"/>
        <w:rPr>
          <w:rFonts w:ascii="Bookman Old Style" w:hAnsi="Bookman Old Style"/>
          <w:sz w:val="24"/>
          <w:szCs w:val="24"/>
        </w:rPr>
      </w:pPr>
    </w:p>
    <w:p w:rsidR="00B17030" w:rsidRDefault="00B17030" w:rsidP="00B17030">
      <w:pPr>
        <w:ind w:left="-142"/>
        <w:jc w:val="center"/>
        <w:rPr>
          <w:rFonts w:ascii="Bookman Old Style" w:hAnsi="Bookman Old Style"/>
          <w:sz w:val="24"/>
          <w:szCs w:val="24"/>
        </w:rPr>
      </w:pPr>
    </w:p>
    <w:p w:rsidR="00B17030" w:rsidRDefault="00B17030" w:rsidP="00B17030">
      <w:pPr>
        <w:ind w:left="-142"/>
        <w:jc w:val="center"/>
        <w:rPr>
          <w:rFonts w:ascii="Bookman Old Style" w:hAnsi="Bookman Old Style"/>
          <w:sz w:val="24"/>
          <w:szCs w:val="24"/>
        </w:rPr>
      </w:pPr>
    </w:p>
    <w:p w:rsidR="00B17030" w:rsidRDefault="00B17030" w:rsidP="00B17030">
      <w:pPr>
        <w:tabs>
          <w:tab w:val="left" w:pos="142"/>
        </w:tabs>
        <w:ind w:left="-142"/>
        <w:rPr>
          <w:rFonts w:ascii="Bookman Old Style" w:hAnsi="Bookman Old Style"/>
        </w:rPr>
      </w:pPr>
      <w:r w:rsidRPr="00CA0734">
        <w:rPr>
          <w:rFonts w:ascii="Bookman Old Style" w:hAnsi="Bookman Old Style"/>
        </w:rPr>
        <w:tab/>
        <w:t>Ce rapport moral couvre la période du 1</w:t>
      </w:r>
      <w:r w:rsidRPr="00CA0734">
        <w:rPr>
          <w:rFonts w:ascii="Bookman Old Style" w:hAnsi="Bookman Old Style"/>
          <w:vertAlign w:val="superscript"/>
        </w:rPr>
        <w:t>er</w:t>
      </w:r>
      <w:r>
        <w:rPr>
          <w:rFonts w:ascii="Bookman Old Style" w:hAnsi="Bookman Old Style"/>
        </w:rPr>
        <w:t xml:space="preserve"> septembre 2018 au 31 août 2019</w:t>
      </w:r>
      <w:r w:rsidRPr="00CA0734">
        <w:rPr>
          <w:rFonts w:ascii="Bookman Old Style" w:hAnsi="Bookman Old Style"/>
        </w:rPr>
        <w:t>.</w:t>
      </w:r>
    </w:p>
    <w:p w:rsidR="00B17030" w:rsidRDefault="00B17030" w:rsidP="00B17030">
      <w:pPr>
        <w:tabs>
          <w:tab w:val="left" w:pos="142"/>
        </w:tabs>
        <w:ind w:left="-142"/>
        <w:rPr>
          <w:rFonts w:ascii="Bookman Old Style" w:hAnsi="Bookman Old Style"/>
        </w:rPr>
      </w:pPr>
    </w:p>
    <w:p w:rsidR="00B17030" w:rsidRPr="00CA0734" w:rsidRDefault="00B17030" w:rsidP="00B17030">
      <w:pPr>
        <w:tabs>
          <w:tab w:val="left" w:pos="142"/>
        </w:tabs>
        <w:ind w:left="-142"/>
        <w:rPr>
          <w:rFonts w:ascii="Bookman Old Style" w:hAnsi="Bookman Old Style"/>
        </w:rPr>
      </w:pPr>
    </w:p>
    <w:p w:rsidR="00B17030" w:rsidRDefault="00B17030" w:rsidP="00B17030">
      <w:pPr>
        <w:tabs>
          <w:tab w:val="left" w:pos="142"/>
        </w:tabs>
        <w:ind w:left="-142"/>
        <w:rPr>
          <w:rFonts w:ascii="Bookman Old Style" w:hAnsi="Bookman Old Style"/>
          <w:sz w:val="24"/>
          <w:szCs w:val="24"/>
        </w:rPr>
      </w:pPr>
    </w:p>
    <w:p w:rsidR="00B17030" w:rsidRPr="007024B3" w:rsidRDefault="00B17030" w:rsidP="00B17030">
      <w:pPr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tabs>
          <w:tab w:val="left" w:pos="142"/>
          <w:tab w:val="left" w:pos="5387"/>
          <w:tab w:val="left" w:pos="6379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Pr="007024B3">
        <w:rPr>
          <w:rFonts w:ascii="Bookman Old Style" w:hAnsi="Bookman Old Style"/>
          <w:b/>
          <w:sz w:val="24"/>
          <w:szCs w:val="24"/>
        </w:rPr>
        <w:t>DHESIONS</w:t>
      </w:r>
    </w:p>
    <w:p w:rsidR="00B17030" w:rsidRPr="00622B78" w:rsidRDefault="00B17030" w:rsidP="00B17030">
      <w:pPr>
        <w:tabs>
          <w:tab w:val="left" w:pos="142"/>
          <w:tab w:val="left" w:pos="5387"/>
          <w:tab w:val="left" w:pos="6379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  <w:b/>
          <w:sz w:val="24"/>
          <w:szCs w:val="24"/>
          <w:u w:val="single"/>
        </w:rPr>
      </w:pPr>
    </w:p>
    <w:p w:rsidR="00B17030" w:rsidRDefault="00B17030" w:rsidP="00B17030">
      <w:pPr>
        <w:tabs>
          <w:tab w:val="left" w:pos="142"/>
          <w:tab w:val="left" w:pos="5387"/>
          <w:tab w:val="left" w:pos="6379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cette date, le département compte 42 groupements équestres et </w:t>
      </w:r>
      <w:r w:rsidRPr="00FB0960">
        <w:rPr>
          <w:rFonts w:ascii="Bookman Old Style" w:hAnsi="Bookman Old Style"/>
          <w:b/>
        </w:rPr>
        <w:t>2 </w:t>
      </w:r>
      <w:r>
        <w:rPr>
          <w:rFonts w:ascii="Bookman Old Style" w:hAnsi="Bookman Old Style"/>
          <w:b/>
        </w:rPr>
        <w:t>732</w:t>
      </w:r>
      <w:r>
        <w:rPr>
          <w:rFonts w:ascii="Bookman Old Style" w:hAnsi="Bookman Old Style"/>
        </w:rPr>
        <w:t xml:space="preserve"> licenciés pratiquants :</w:t>
      </w:r>
    </w:p>
    <w:p w:rsidR="00B17030" w:rsidRPr="0027251B" w:rsidRDefault="00B17030" w:rsidP="00B17030">
      <w:pPr>
        <w:tabs>
          <w:tab w:val="left" w:pos="142"/>
          <w:tab w:val="left" w:pos="5387"/>
          <w:tab w:val="left" w:pos="6379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</w:rPr>
      </w:pPr>
    </w:p>
    <w:p w:rsidR="00B17030" w:rsidRPr="00FB0960" w:rsidRDefault="00B17030" w:rsidP="00B17030">
      <w:pPr>
        <w:tabs>
          <w:tab w:val="left" w:pos="142"/>
          <w:tab w:val="left" w:pos="1985"/>
          <w:tab w:val="left" w:pos="5387"/>
          <w:tab w:val="left" w:pos="6379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</w:rPr>
      </w:pPr>
      <w:r w:rsidRPr="0027251B">
        <w:rPr>
          <w:rFonts w:ascii="Bookman Old Style" w:hAnsi="Bookman Old Style"/>
        </w:rPr>
        <w:tab/>
      </w:r>
      <w:r w:rsidRPr="0027251B">
        <w:rPr>
          <w:rFonts w:ascii="Bookman Old Style" w:hAnsi="Bookman Old Style"/>
        </w:rPr>
        <w:tab/>
      </w:r>
      <w:r w:rsidR="00DA3A25">
        <w:rPr>
          <w:rFonts w:ascii="Bookman Old Style" w:hAnsi="Bookman Old Style"/>
        </w:rPr>
        <w:t>-  2 306</w:t>
      </w:r>
      <w:r w:rsidRPr="00FB0960">
        <w:rPr>
          <w:rFonts w:ascii="Bookman Old Style" w:hAnsi="Bookman Old Style"/>
        </w:rPr>
        <w:t xml:space="preserve"> de sexe F</w:t>
      </w:r>
    </w:p>
    <w:p w:rsidR="00B17030" w:rsidRPr="00FB0960" w:rsidRDefault="00DA3A25" w:rsidP="00B17030">
      <w:pPr>
        <w:tabs>
          <w:tab w:val="left" w:pos="142"/>
          <w:tab w:val="left" w:pos="1985"/>
          <w:tab w:val="left" w:pos="5387"/>
          <w:tab w:val="left" w:pos="6379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    426</w:t>
      </w:r>
      <w:r w:rsidR="00B17030" w:rsidRPr="00FB0960">
        <w:rPr>
          <w:rFonts w:ascii="Bookman Old Style" w:hAnsi="Bookman Old Style"/>
        </w:rPr>
        <w:t xml:space="preserve"> de sexe M</w:t>
      </w:r>
    </w:p>
    <w:p w:rsidR="00B17030" w:rsidRPr="0027251B" w:rsidRDefault="00B17030" w:rsidP="00B17030">
      <w:pPr>
        <w:tabs>
          <w:tab w:val="left" w:pos="142"/>
          <w:tab w:val="left" w:pos="1985"/>
          <w:tab w:val="left" w:pos="5387"/>
          <w:tab w:val="left" w:pos="6379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</w:rPr>
      </w:pPr>
    </w:p>
    <w:p w:rsidR="00B17030" w:rsidRPr="0027251B" w:rsidRDefault="00B17030" w:rsidP="00B17030">
      <w:pPr>
        <w:tabs>
          <w:tab w:val="left" w:pos="142"/>
          <w:tab w:val="left" w:pos="1134"/>
          <w:tab w:val="left" w:pos="3686"/>
          <w:tab w:val="left" w:pos="5387"/>
          <w:tab w:val="left" w:pos="6379"/>
          <w:tab w:val="left" w:pos="7371"/>
          <w:tab w:val="left" w:pos="9072"/>
        </w:tabs>
        <w:ind w:left="-142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avec</w:t>
      </w:r>
      <w:proofErr w:type="gramEnd"/>
      <w:r>
        <w:rPr>
          <w:rFonts w:ascii="Bookman Old Style" w:hAnsi="Bookman Old Style"/>
        </w:rPr>
        <w:t xml:space="preserve">  la répartition sui</w:t>
      </w:r>
      <w:r w:rsidR="00DA3A25">
        <w:rPr>
          <w:rFonts w:ascii="Bookman Old Style" w:hAnsi="Bookman Old Style"/>
        </w:rPr>
        <w:t>vante :</w:t>
      </w:r>
      <w:r w:rsidR="00DA3A25">
        <w:rPr>
          <w:rFonts w:ascii="Bookman Old Style" w:hAnsi="Bookman Old Style"/>
        </w:rPr>
        <w:tab/>
        <w:t>- fléchage cheval</w:t>
      </w:r>
      <w:r w:rsidR="00DA3A25">
        <w:rPr>
          <w:rFonts w:ascii="Bookman Old Style" w:hAnsi="Bookman Old Style"/>
        </w:rPr>
        <w:tab/>
        <w:t xml:space="preserve">   927</w:t>
      </w:r>
    </w:p>
    <w:p w:rsidR="00B17030" w:rsidRPr="0027251B" w:rsidRDefault="00B17030" w:rsidP="00B17030">
      <w:pPr>
        <w:tabs>
          <w:tab w:val="left" w:pos="142"/>
          <w:tab w:val="left" w:pos="1134"/>
          <w:tab w:val="left" w:pos="3402"/>
          <w:tab w:val="left" w:pos="3686"/>
          <w:tab w:val="left" w:pos="5387"/>
          <w:tab w:val="left" w:pos="6379"/>
          <w:tab w:val="left" w:pos="6972"/>
          <w:tab w:val="left" w:pos="7088"/>
          <w:tab w:val="left" w:pos="9072"/>
        </w:tabs>
        <w:ind w:left="-142"/>
        <w:rPr>
          <w:rFonts w:ascii="Bookman Old Style" w:hAnsi="Bookman Old Style"/>
        </w:rPr>
      </w:pPr>
      <w:r w:rsidRPr="0027251B">
        <w:rPr>
          <w:rFonts w:ascii="Bookman Old Style" w:hAnsi="Bookman Old Style"/>
        </w:rPr>
        <w:tab/>
      </w:r>
      <w:r w:rsidRPr="0027251B">
        <w:rPr>
          <w:rFonts w:ascii="Bookman Old Style" w:hAnsi="Bookman Old Style"/>
        </w:rPr>
        <w:tab/>
      </w:r>
      <w:r w:rsidR="00DA3A25">
        <w:rPr>
          <w:rFonts w:ascii="Bookman Old Style" w:hAnsi="Bookman Old Style"/>
        </w:rPr>
        <w:tab/>
      </w:r>
      <w:r w:rsidR="00DA3A25">
        <w:rPr>
          <w:rFonts w:ascii="Bookman Old Style" w:hAnsi="Bookman Old Style"/>
        </w:rPr>
        <w:tab/>
        <w:t>- fléchage poney</w:t>
      </w:r>
      <w:r w:rsidR="00DA3A25">
        <w:rPr>
          <w:rFonts w:ascii="Bookman Old Style" w:hAnsi="Bookman Old Style"/>
        </w:rPr>
        <w:tab/>
        <w:t>1 583</w:t>
      </w:r>
    </w:p>
    <w:p w:rsidR="00B17030" w:rsidRPr="0027251B" w:rsidRDefault="00B17030" w:rsidP="00B17030">
      <w:pPr>
        <w:tabs>
          <w:tab w:val="left" w:pos="142"/>
          <w:tab w:val="left" w:pos="1134"/>
          <w:tab w:val="left" w:pos="3402"/>
          <w:tab w:val="left" w:pos="3686"/>
          <w:tab w:val="left" w:pos="5387"/>
          <w:tab w:val="left" w:pos="6379"/>
          <w:tab w:val="left" w:pos="7088"/>
          <w:tab w:val="left" w:pos="9072"/>
        </w:tabs>
        <w:ind w:left="-142"/>
        <w:rPr>
          <w:rFonts w:ascii="Bookman Old Style" w:hAnsi="Bookman Old Style"/>
        </w:rPr>
      </w:pPr>
      <w:r w:rsidRPr="0027251B">
        <w:rPr>
          <w:rFonts w:ascii="Bookman Old Style" w:hAnsi="Bookman Old Style"/>
        </w:rPr>
        <w:tab/>
      </w:r>
      <w:r w:rsidRPr="0027251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7251B">
        <w:rPr>
          <w:rFonts w:ascii="Bookman Old Style" w:hAnsi="Bookman Old Style"/>
        </w:rPr>
        <w:t>- fléchage tourisme</w:t>
      </w:r>
      <w:r w:rsidR="00DA3A25">
        <w:rPr>
          <w:rFonts w:ascii="Bookman Old Style" w:hAnsi="Bookman Old Style"/>
        </w:rPr>
        <w:tab/>
        <w:t xml:space="preserve">   222</w:t>
      </w:r>
    </w:p>
    <w:p w:rsidR="00007B55" w:rsidRDefault="00007B55"/>
    <w:p w:rsidR="00DA3A25" w:rsidRDefault="00DA3A25"/>
    <w:p w:rsidR="00DA3A25" w:rsidRDefault="00DA3A25"/>
    <w:p w:rsidR="00DA3A25" w:rsidRDefault="00DA3A25" w:rsidP="00DA3A25">
      <w:pPr>
        <w:tabs>
          <w:tab w:val="left" w:pos="142"/>
          <w:tab w:val="left" w:pos="1418"/>
          <w:tab w:val="left" w:pos="3828"/>
          <w:tab w:val="left" w:pos="4395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>Le nombre de stru</w:t>
      </w:r>
      <w:r w:rsidR="006E246A">
        <w:rPr>
          <w:rFonts w:ascii="Bookman Old Style" w:hAnsi="Bookman Old Style"/>
        </w:rPr>
        <w:t>ctures augmente </w:t>
      </w:r>
      <w:r w:rsidR="00D320D8">
        <w:rPr>
          <w:rFonts w:ascii="Bookman Old Style" w:hAnsi="Bookman Old Style"/>
        </w:rPr>
        <w:t xml:space="preserve">cette année </w:t>
      </w:r>
      <w:r w:rsidR="006E246A">
        <w:rPr>
          <w:rFonts w:ascii="Bookman Old Style" w:hAnsi="Bookman Old Style"/>
        </w:rPr>
        <w:t xml:space="preserve">et </w:t>
      </w:r>
      <w:r>
        <w:rPr>
          <w:rFonts w:ascii="Bookman Old Style" w:hAnsi="Bookman Old Style"/>
        </w:rPr>
        <w:t>l’effectif des licenciés prat</w:t>
      </w:r>
      <w:r w:rsidR="009A2F90">
        <w:rPr>
          <w:rFonts w:ascii="Bookman Old Style" w:hAnsi="Bookman Old Style"/>
        </w:rPr>
        <w:t>iquants progresse très légèrement tandis qu’une baisse conséquente</w:t>
      </w:r>
      <w:r>
        <w:rPr>
          <w:rFonts w:ascii="Bookman Old Style" w:hAnsi="Bookman Old Style"/>
        </w:rPr>
        <w:t xml:space="preserve"> se poursuit au niveau </w:t>
      </w:r>
      <w:proofErr w:type="spellStart"/>
      <w:r>
        <w:rPr>
          <w:rFonts w:ascii="Bookman Old Style" w:hAnsi="Bookman Old Style"/>
        </w:rPr>
        <w:t>champardennais</w:t>
      </w:r>
      <w:proofErr w:type="spellEnd"/>
      <w:r>
        <w:rPr>
          <w:rFonts w:ascii="Bookman Old Style" w:hAnsi="Bookman Old Style"/>
        </w:rPr>
        <w:t xml:space="preserve">  comme au niveau national.</w:t>
      </w:r>
    </w:p>
    <w:p w:rsidR="00DA3A25" w:rsidRDefault="00DA3A25" w:rsidP="00DA3A25">
      <w:pPr>
        <w:tabs>
          <w:tab w:val="left" w:pos="142"/>
          <w:tab w:val="left" w:pos="1418"/>
          <w:tab w:val="left" w:pos="3828"/>
          <w:tab w:val="left" w:pos="4395"/>
          <w:tab w:val="left" w:pos="6521"/>
          <w:tab w:val="left" w:pos="8647"/>
          <w:tab w:val="left" w:pos="9214"/>
        </w:tabs>
        <w:ind w:left="-142"/>
        <w:jc w:val="both"/>
        <w:rPr>
          <w:rFonts w:ascii="Bookman Old Style" w:hAnsi="Bookman Old Style"/>
        </w:rPr>
      </w:pPr>
    </w:p>
    <w:p w:rsidR="00DA3A25" w:rsidRDefault="00DA3A25" w:rsidP="00DA3A25">
      <w:pPr>
        <w:tabs>
          <w:tab w:val="left" w:pos="142"/>
          <w:tab w:val="left" w:pos="1418"/>
          <w:tab w:val="left" w:pos="3828"/>
          <w:tab w:val="left" w:pos="4395"/>
          <w:tab w:val="left" w:pos="6521"/>
          <w:tab w:val="left" w:pos="8647"/>
          <w:tab w:val="left" w:pos="9214"/>
        </w:tabs>
        <w:ind w:left="-142"/>
        <w:jc w:val="both"/>
        <w:rPr>
          <w:rFonts w:ascii="Bookman Old Style" w:hAnsi="Bookman Old Style"/>
        </w:rPr>
      </w:pPr>
    </w:p>
    <w:p w:rsidR="00DA3A25" w:rsidRDefault="00DA3A25" w:rsidP="00DA3A25">
      <w:pPr>
        <w:tabs>
          <w:tab w:val="left" w:pos="142"/>
          <w:tab w:val="left" w:pos="1418"/>
          <w:tab w:val="left" w:pos="3828"/>
          <w:tab w:val="left" w:pos="4395"/>
          <w:tab w:val="left" w:pos="6521"/>
          <w:tab w:val="left" w:pos="8647"/>
          <w:tab w:val="left" w:pos="9214"/>
        </w:tabs>
        <w:ind w:left="-142"/>
        <w:jc w:val="both"/>
        <w:rPr>
          <w:rFonts w:ascii="Bookman Old Style" w:hAnsi="Bookman Old Style"/>
        </w:rPr>
      </w:pPr>
    </w:p>
    <w:p w:rsidR="00DA3A25" w:rsidRDefault="00DA3A25" w:rsidP="00DA3A25">
      <w:pPr>
        <w:tabs>
          <w:tab w:val="left" w:pos="142"/>
          <w:tab w:val="left" w:pos="1418"/>
          <w:tab w:val="left" w:pos="3828"/>
          <w:tab w:val="left" w:pos="4395"/>
          <w:tab w:val="left" w:pos="4820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  <w:sz w:val="24"/>
          <w:szCs w:val="24"/>
        </w:rPr>
      </w:pPr>
    </w:p>
    <w:p w:rsidR="00DA3A25" w:rsidRDefault="00DA3A25" w:rsidP="00DA3A25">
      <w:pPr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tabs>
          <w:tab w:val="left" w:pos="142"/>
          <w:tab w:val="left" w:pos="1418"/>
          <w:tab w:val="left" w:pos="3828"/>
          <w:tab w:val="left" w:pos="4395"/>
          <w:tab w:val="left" w:pos="4820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  <w:b/>
          <w:sz w:val="24"/>
          <w:szCs w:val="24"/>
        </w:rPr>
      </w:pPr>
      <w:r w:rsidRPr="00F312D4">
        <w:rPr>
          <w:rFonts w:ascii="Bookman Old Style" w:hAnsi="Bookman Old Style"/>
          <w:b/>
          <w:sz w:val="24"/>
          <w:szCs w:val="24"/>
        </w:rPr>
        <w:t>COMPETITIONS</w:t>
      </w:r>
    </w:p>
    <w:p w:rsidR="00DA3A25" w:rsidRPr="00F312D4" w:rsidRDefault="00DA3A25" w:rsidP="00DA3A25">
      <w:pPr>
        <w:tabs>
          <w:tab w:val="left" w:pos="142"/>
          <w:tab w:val="left" w:pos="1418"/>
          <w:tab w:val="left" w:pos="3828"/>
          <w:tab w:val="left" w:pos="4395"/>
          <w:tab w:val="left" w:pos="4820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  <w:b/>
          <w:sz w:val="24"/>
          <w:szCs w:val="24"/>
        </w:rPr>
      </w:pPr>
    </w:p>
    <w:p w:rsidR="00DA3A25" w:rsidRDefault="00DA3A25" w:rsidP="00DA3A25">
      <w:pPr>
        <w:tabs>
          <w:tab w:val="left" w:pos="142"/>
          <w:tab w:val="left" w:pos="1418"/>
          <w:tab w:val="left" w:pos="3828"/>
          <w:tab w:val="left" w:pos="4395"/>
          <w:tab w:val="left" w:pos="4820"/>
          <w:tab w:val="left" w:pos="5954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>Nous avons</w:t>
      </w:r>
      <w:r w:rsidRPr="00C164EF">
        <w:rPr>
          <w:rFonts w:ascii="Bookman Old Style" w:hAnsi="Bookman Old Style"/>
        </w:rPr>
        <w:t xml:space="preserve"> </w:t>
      </w:r>
      <w:r w:rsidRPr="00C164EF">
        <w:rPr>
          <w:rFonts w:ascii="Bookman Old Style" w:hAnsi="Bookman Old Style"/>
          <w:b/>
        </w:rPr>
        <w:t>7</w:t>
      </w:r>
      <w:r w:rsidR="00CA3B83">
        <w:rPr>
          <w:rFonts w:ascii="Bookman Old Style" w:hAnsi="Bookman Old Style"/>
          <w:b/>
        </w:rPr>
        <w:t>09</w:t>
      </w:r>
      <w:r>
        <w:rPr>
          <w:rFonts w:ascii="Bookman Old Style" w:hAnsi="Bookman Old Style"/>
          <w:b/>
        </w:rPr>
        <w:t xml:space="preserve"> licenciés </w:t>
      </w:r>
      <w:r>
        <w:rPr>
          <w:rFonts w:ascii="Bookman Old Style" w:hAnsi="Bookman Old Style"/>
        </w:rPr>
        <w:tab/>
      </w:r>
      <w:r w:rsidRPr="0027251B">
        <w:rPr>
          <w:rFonts w:ascii="Bookman Old Style" w:hAnsi="Bookman Old Style"/>
        </w:rPr>
        <w:t>►</w:t>
      </w:r>
      <w:r w:rsidR="006E246A">
        <w:rPr>
          <w:rFonts w:ascii="Bookman Old Style" w:hAnsi="Bookman Old Style"/>
        </w:rPr>
        <w:t>598</w:t>
      </w:r>
      <w:r w:rsidRPr="0027251B">
        <w:rPr>
          <w:rFonts w:ascii="Bookman Old Style" w:hAnsi="Bookman Old Style"/>
        </w:rPr>
        <w:t xml:space="preserve"> de sexe F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A027E">
        <w:rPr>
          <w:rFonts w:ascii="Bookman Old Style" w:hAnsi="Bookman Old Style"/>
        </w:rPr>
        <w:t>dont 561</w:t>
      </w:r>
      <w:r w:rsidRPr="00FB0960">
        <w:rPr>
          <w:rFonts w:ascii="Bookman Old Style" w:hAnsi="Bookman Old Style"/>
        </w:rPr>
        <w:t xml:space="preserve"> en Club</w:t>
      </w:r>
      <w:r w:rsidRPr="00FB0960">
        <w:rPr>
          <w:rFonts w:ascii="Bookman Old Style" w:hAnsi="Bookman Old Style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7251B">
        <w:rPr>
          <w:rFonts w:ascii="Bookman Old Style" w:hAnsi="Bookman Old Style"/>
        </w:rPr>
        <w:t>►</w:t>
      </w:r>
      <w:r w:rsidR="00CA027E">
        <w:rPr>
          <w:rFonts w:ascii="Bookman Old Style" w:hAnsi="Bookman Old Style"/>
        </w:rPr>
        <w:t>111</w:t>
      </w:r>
      <w:r w:rsidRPr="0027251B">
        <w:rPr>
          <w:rFonts w:ascii="Bookman Old Style" w:hAnsi="Bookman Old Style"/>
        </w:rPr>
        <w:t xml:space="preserve"> de sexe M</w:t>
      </w:r>
      <w:r w:rsidR="00CA027E">
        <w:rPr>
          <w:rFonts w:ascii="Bookman Old Style" w:hAnsi="Bookman Old Style"/>
        </w:rPr>
        <w:tab/>
      </w:r>
      <w:r w:rsidR="00CA027E">
        <w:rPr>
          <w:rFonts w:ascii="Bookman Old Style" w:hAnsi="Bookman Old Style"/>
        </w:rPr>
        <w:tab/>
        <w:t xml:space="preserve">        140</w:t>
      </w:r>
      <w:r>
        <w:rPr>
          <w:rFonts w:ascii="Bookman Old Style" w:hAnsi="Bookman Old Style"/>
        </w:rPr>
        <w:t xml:space="preserve"> en Amateur</w:t>
      </w:r>
    </w:p>
    <w:p w:rsidR="00DA3A25" w:rsidRPr="00FB0960" w:rsidRDefault="00DA3A25" w:rsidP="00DA3A25">
      <w:pPr>
        <w:tabs>
          <w:tab w:val="left" w:pos="142"/>
          <w:tab w:val="left" w:pos="1418"/>
          <w:tab w:val="left" w:pos="3828"/>
          <w:tab w:val="left" w:pos="4395"/>
          <w:tab w:val="left" w:pos="4820"/>
          <w:tab w:val="left" w:pos="5954"/>
          <w:tab w:val="left" w:pos="6521"/>
          <w:tab w:val="left" w:pos="8647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A027E">
        <w:rPr>
          <w:rFonts w:ascii="Bookman Old Style" w:hAnsi="Bookman Old Style"/>
        </w:rPr>
        <w:t xml:space="preserve">            8</w:t>
      </w:r>
      <w:r w:rsidRPr="00FB0960">
        <w:rPr>
          <w:rFonts w:ascii="Bookman Old Style" w:hAnsi="Bookman Old Style"/>
        </w:rPr>
        <w:t xml:space="preserve"> en Professionnel</w:t>
      </w:r>
      <w:r>
        <w:rPr>
          <w:rFonts w:ascii="Bookman Old Style" w:hAnsi="Bookman Old Style"/>
        </w:rPr>
        <w:t>.</w:t>
      </w:r>
    </w:p>
    <w:p w:rsidR="00DA3A25" w:rsidRDefault="00DA3A25" w:rsidP="00DA3A25">
      <w:pPr>
        <w:tabs>
          <w:tab w:val="left" w:pos="142"/>
          <w:tab w:val="left" w:pos="1418"/>
          <w:tab w:val="left" w:pos="2835"/>
          <w:tab w:val="left" w:pos="3969"/>
          <w:tab w:val="left" w:pos="4395"/>
          <w:tab w:val="left" w:pos="4820"/>
          <w:tab w:val="left" w:pos="6521"/>
          <w:tab w:val="left" w:pos="8647"/>
          <w:tab w:val="left" w:pos="9214"/>
        </w:tabs>
        <w:ind w:left="-142"/>
        <w:jc w:val="both"/>
        <w:rPr>
          <w:rFonts w:ascii="Bookman Old Style" w:hAnsi="Bookman Old Style"/>
        </w:rPr>
      </w:pPr>
    </w:p>
    <w:p w:rsidR="00DA3A25" w:rsidRDefault="00DA3A25" w:rsidP="00DA3A25">
      <w:pPr>
        <w:tabs>
          <w:tab w:val="left" w:pos="142"/>
          <w:tab w:val="left" w:pos="1418"/>
          <w:tab w:val="left" w:pos="2835"/>
          <w:tab w:val="left" w:pos="3969"/>
          <w:tab w:val="left" w:pos="4395"/>
          <w:tab w:val="left" w:pos="4820"/>
          <w:tab w:val="left" w:pos="6521"/>
          <w:tab w:val="left" w:pos="8647"/>
          <w:tab w:val="left" w:pos="9214"/>
        </w:tabs>
        <w:ind w:left="-142"/>
        <w:jc w:val="both"/>
        <w:rPr>
          <w:rFonts w:ascii="Bookman Old Style" w:hAnsi="Bookman Old Style"/>
        </w:rPr>
      </w:pPr>
    </w:p>
    <w:p w:rsidR="00DA3A25" w:rsidRDefault="00DA3A25" w:rsidP="00DA3A25">
      <w:pPr>
        <w:tabs>
          <w:tab w:val="left" w:pos="142"/>
          <w:tab w:val="left" w:pos="1418"/>
          <w:tab w:val="left" w:pos="2835"/>
          <w:tab w:val="left" w:pos="3969"/>
          <w:tab w:val="left" w:pos="4395"/>
          <w:tab w:val="left" w:pos="4820"/>
          <w:tab w:val="left" w:pos="6521"/>
          <w:tab w:val="left" w:pos="8647"/>
          <w:tab w:val="left" w:pos="9214"/>
        </w:tabs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Cette </w:t>
      </w:r>
      <w:r w:rsidR="009A2F90">
        <w:rPr>
          <w:rFonts w:ascii="Bookman Old Style" w:hAnsi="Bookman Old Style"/>
        </w:rPr>
        <w:t>année</w:t>
      </w:r>
      <w:r>
        <w:rPr>
          <w:rFonts w:ascii="Bookman Old Style" w:hAnsi="Bookman Old Style"/>
        </w:rPr>
        <w:t>, le nombre de licences c</w:t>
      </w:r>
      <w:r w:rsidR="009A2F90">
        <w:rPr>
          <w:rFonts w:ascii="Bookman Old Style" w:hAnsi="Bookman Old Style"/>
        </w:rPr>
        <w:t>ompétition ré</w:t>
      </w:r>
      <w:r>
        <w:rPr>
          <w:rFonts w:ascii="Bookman Old Style" w:hAnsi="Bookman Old Style"/>
        </w:rPr>
        <w:t xml:space="preserve">gresse légèrement dans le département et l’on observe cette même tendance </w:t>
      </w:r>
      <w:r w:rsidR="00592617">
        <w:rPr>
          <w:rFonts w:ascii="Bookman Old Style" w:hAnsi="Bookman Old Style"/>
        </w:rPr>
        <w:t>pour la Marne et la Haute Marne. Et malgré une progression  constante depuis 2012 pour</w:t>
      </w:r>
      <w:r w:rsidR="00CA3B83">
        <w:rPr>
          <w:rFonts w:ascii="Bookman Old Style" w:hAnsi="Bookman Old Style"/>
        </w:rPr>
        <w:t xml:space="preserve"> le département des Ardennes, au niveau </w:t>
      </w:r>
      <w:proofErr w:type="spellStart"/>
      <w:r w:rsidR="00CA3B83">
        <w:rPr>
          <w:rFonts w:ascii="Bookman Old Style" w:hAnsi="Bookman Old Style"/>
        </w:rPr>
        <w:t>champardennais</w:t>
      </w:r>
      <w:proofErr w:type="spellEnd"/>
      <w:r w:rsidR="00CA3B83">
        <w:rPr>
          <w:rFonts w:ascii="Bookman Old Style" w:hAnsi="Bookman Old Style"/>
        </w:rPr>
        <w:t xml:space="preserve"> le nombre de licences compétition continue de chuter.</w:t>
      </w:r>
    </w:p>
    <w:p w:rsidR="00CA027E" w:rsidRDefault="00CA027E">
      <w:r>
        <w:br w:type="page"/>
      </w:r>
    </w:p>
    <w:p w:rsidR="00DA3A25" w:rsidRDefault="00DA3A25"/>
    <w:p w:rsidR="00CA027E" w:rsidRDefault="00CA027E"/>
    <w:p w:rsidR="00D320D8" w:rsidRPr="002F1C45" w:rsidRDefault="000E1F74">
      <w:pPr>
        <w:rPr>
          <w:b/>
          <w:sz w:val="24"/>
          <w:szCs w:val="24"/>
        </w:rPr>
      </w:pPr>
      <w:r w:rsidRPr="002F1C45">
        <w:rPr>
          <w:b/>
          <w:sz w:val="24"/>
          <w:szCs w:val="24"/>
        </w:rPr>
        <w:t>ACTIONS</w:t>
      </w:r>
    </w:p>
    <w:p w:rsidR="000E1F74" w:rsidRDefault="000E1F74"/>
    <w:p w:rsidR="000E1F74" w:rsidRDefault="000E1F74">
      <w:r>
        <w:t>L</w:t>
      </w:r>
      <w:r w:rsidR="001B68A3">
        <w:t>e Président a présenté le circuit départemental initié par la FFE .Ce circuit devait permettre de mettre en valeur des organisations par un cahier des charges sélectif .Le</w:t>
      </w:r>
      <w:r w:rsidR="00EC3888">
        <w:t xml:space="preserve">s membres du Comité Directeur s’y </w:t>
      </w:r>
      <w:r w:rsidR="001B68A3">
        <w:t>sont opposé</w:t>
      </w:r>
      <w:r w:rsidR="00EC3888">
        <w:t>s préférant un entre soi.</w:t>
      </w:r>
    </w:p>
    <w:p w:rsidR="00EC3888" w:rsidRDefault="00EC3888">
      <w:r>
        <w:t>Egalement l’affiche « monter à cheval dans l’Aube « avec un code barre n’a pu être mise en place, les Membres du Comité Directeur refusant la hiérarchisation des diplômés.</w:t>
      </w:r>
    </w:p>
    <w:p w:rsidR="00D320D8" w:rsidRDefault="00D320D8"/>
    <w:p w:rsidR="00CA027E" w:rsidRDefault="00CA027E"/>
    <w:p w:rsidR="00CA027E" w:rsidRDefault="00CA027E"/>
    <w:p w:rsidR="00CA027E" w:rsidRDefault="00CA027E" w:rsidP="00CA027E">
      <w:pPr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  <w:b/>
          <w:sz w:val="24"/>
          <w:szCs w:val="24"/>
        </w:rPr>
      </w:pPr>
      <w:r w:rsidRPr="000F51D8">
        <w:rPr>
          <w:rFonts w:ascii="Bookman Old Style" w:hAnsi="Bookman Old Style"/>
          <w:b/>
          <w:sz w:val="24"/>
          <w:szCs w:val="24"/>
        </w:rPr>
        <w:t xml:space="preserve">GENERALI Open de </w:t>
      </w:r>
      <w:r>
        <w:rPr>
          <w:rFonts w:ascii="Bookman Old Style" w:hAnsi="Bookman Old Style"/>
          <w:b/>
          <w:sz w:val="24"/>
          <w:szCs w:val="24"/>
        </w:rPr>
        <w:t>France</w:t>
      </w: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  <w:b/>
          <w:sz w:val="24"/>
          <w:szCs w:val="24"/>
        </w:rPr>
      </w:pP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Pr="00DE5C98">
        <w:rPr>
          <w:rFonts w:ascii="Bookman Old Style" w:hAnsi="Bookman Old Style"/>
        </w:rPr>
        <w:t xml:space="preserve"> clubs ont participé aux championnats de France Poney avec un total de </w:t>
      </w:r>
      <w:r w:rsidR="0094036C">
        <w:rPr>
          <w:rFonts w:ascii="Bookman Old Style" w:hAnsi="Bookman Old Style"/>
        </w:rPr>
        <w:t>40</w:t>
      </w:r>
      <w:r>
        <w:rPr>
          <w:rFonts w:ascii="Bookman Old Style" w:hAnsi="Bookman Old Style"/>
        </w:rPr>
        <w:t xml:space="preserve"> engagements</w:t>
      </w:r>
      <w:r w:rsidRPr="00DE5C98">
        <w:rPr>
          <w:rFonts w:ascii="Bookman Old Style" w:hAnsi="Bookman Old Style"/>
        </w:rPr>
        <w:t> :</w:t>
      </w:r>
    </w:p>
    <w:p w:rsidR="00CA027E" w:rsidRPr="00DE5C98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 w:rsidRPr="00DE5C98">
        <w:rPr>
          <w:rFonts w:ascii="Bookman Old Style" w:hAnsi="Bookman Old Style"/>
        </w:rPr>
        <w:tab/>
      </w:r>
      <w:r w:rsidRPr="00DE5C98">
        <w:rPr>
          <w:rFonts w:ascii="Bookman Old Style" w:hAnsi="Bookman Old Style"/>
        </w:rPr>
        <w:tab/>
        <w:t>●</w:t>
      </w:r>
      <w:r w:rsidR="0094036C">
        <w:rPr>
          <w:rFonts w:ascii="Bookman Old Style" w:hAnsi="Bookman Old Style"/>
        </w:rPr>
        <w:t xml:space="preserve">  31</w:t>
      </w:r>
      <w:r>
        <w:rPr>
          <w:rFonts w:ascii="Bookman Old Style" w:hAnsi="Bookman Old Style"/>
        </w:rPr>
        <w:t xml:space="preserve"> en CSO</w:t>
      </w:r>
      <w:r w:rsidRPr="00DE5C98">
        <w:rPr>
          <w:rFonts w:ascii="Bookman Old Style" w:hAnsi="Bookman Old Style"/>
        </w:rPr>
        <w:t xml:space="preserve"> </w:t>
      </w:r>
      <w:r w:rsidR="0094036C">
        <w:rPr>
          <w:rFonts w:ascii="Bookman Old Style" w:hAnsi="Bookman Old Style"/>
        </w:rPr>
        <w:t>avec 3</w:t>
      </w:r>
      <w:r w:rsidRPr="00DE5C98">
        <w:rPr>
          <w:rFonts w:ascii="Bookman Old Style" w:hAnsi="Bookman Old Style"/>
        </w:rPr>
        <w:t xml:space="preserve"> </w:t>
      </w:r>
      <w:proofErr w:type="gramStart"/>
      <w:r w:rsidRPr="00DE5C98">
        <w:rPr>
          <w:rFonts w:ascii="Bookman Old Style" w:hAnsi="Bookman Old Style"/>
        </w:rPr>
        <w:t>podium</w:t>
      </w:r>
      <w:proofErr w:type="gramEnd"/>
      <w:r>
        <w:rPr>
          <w:rFonts w:ascii="Bookman Old Style" w:hAnsi="Bookman Old Style"/>
        </w:rPr>
        <w:t xml:space="preserve"> </w:t>
      </w:r>
    </w:p>
    <w:p w:rsidR="0094036C" w:rsidRPr="00DE5C98" w:rsidRDefault="0094036C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E5C98">
        <w:rPr>
          <w:rFonts w:ascii="Bookman Old Style" w:hAnsi="Bookman Old Style"/>
        </w:rPr>
        <w:t>●</w:t>
      </w:r>
      <w:r>
        <w:rPr>
          <w:rFonts w:ascii="Bookman Old Style" w:hAnsi="Bookman Old Style"/>
        </w:rPr>
        <w:t xml:space="preserve">    1 en Dressage</w:t>
      </w: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 w:rsidRPr="00DE5C98">
        <w:rPr>
          <w:rFonts w:ascii="Bookman Old Style" w:hAnsi="Bookman Old Style"/>
        </w:rPr>
        <w:tab/>
      </w:r>
      <w:r w:rsidRPr="00DE5C98">
        <w:rPr>
          <w:rFonts w:ascii="Bookman Old Style" w:hAnsi="Bookman Old Style"/>
        </w:rPr>
        <w:tab/>
        <w:t xml:space="preserve">● </w:t>
      </w:r>
      <w:r>
        <w:rPr>
          <w:rFonts w:ascii="Bookman Old Style" w:hAnsi="Bookman Old Style"/>
        </w:rPr>
        <w:t xml:space="preserve"> </w:t>
      </w:r>
      <w:r w:rsidRPr="00DE5C98">
        <w:rPr>
          <w:rFonts w:ascii="Bookman Old Style" w:hAnsi="Bookman Old Style"/>
        </w:rPr>
        <w:t xml:space="preserve"> </w:t>
      </w:r>
      <w:r w:rsidR="0094036C">
        <w:rPr>
          <w:rFonts w:ascii="Bookman Old Style" w:hAnsi="Bookman Old Style"/>
        </w:rPr>
        <w:t xml:space="preserve"> 6</w:t>
      </w:r>
      <w:r>
        <w:rPr>
          <w:rFonts w:ascii="Bookman Old Style" w:hAnsi="Bookman Old Style"/>
        </w:rPr>
        <w:t xml:space="preserve"> équipes</w:t>
      </w:r>
      <w:r w:rsidRPr="00DE5C98">
        <w:rPr>
          <w:rFonts w:ascii="Bookman Old Style" w:hAnsi="Bookman Old Style"/>
        </w:rPr>
        <w:t xml:space="preserve"> en </w:t>
      </w:r>
      <w:proofErr w:type="spellStart"/>
      <w:r w:rsidRPr="00DE5C98">
        <w:rPr>
          <w:rFonts w:ascii="Bookman Old Style" w:hAnsi="Bookman Old Style"/>
        </w:rPr>
        <w:t>Equifun</w:t>
      </w:r>
      <w:proofErr w:type="spellEnd"/>
      <w:r>
        <w:rPr>
          <w:rFonts w:ascii="Bookman Old Style" w:hAnsi="Bookman Old Style"/>
        </w:rPr>
        <w:t xml:space="preserve"> </w:t>
      </w:r>
      <w:r w:rsidR="0094036C">
        <w:rPr>
          <w:rFonts w:ascii="Bookman Old Style" w:hAnsi="Bookman Old Style"/>
        </w:rPr>
        <w:t xml:space="preserve"> avec 1 podium</w:t>
      </w:r>
    </w:p>
    <w:p w:rsidR="00B264B9" w:rsidRDefault="00B264B9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E5C98">
        <w:rPr>
          <w:rFonts w:ascii="Bookman Old Style" w:hAnsi="Bookman Old Style"/>
        </w:rPr>
        <w:t>●</w:t>
      </w:r>
      <w:r>
        <w:rPr>
          <w:rFonts w:ascii="Bookman Old Style" w:hAnsi="Bookman Old Style"/>
        </w:rPr>
        <w:t xml:space="preserve">    1 en Hunter</w:t>
      </w:r>
    </w:p>
    <w:p w:rsidR="00B264B9" w:rsidRPr="00DE5C98" w:rsidRDefault="00B264B9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E5C98">
        <w:rPr>
          <w:rFonts w:ascii="Bookman Old Style" w:hAnsi="Bookman Old Style"/>
        </w:rPr>
        <w:t>●</w:t>
      </w:r>
      <w:r>
        <w:rPr>
          <w:rFonts w:ascii="Bookman Old Style" w:hAnsi="Bookman Old Style"/>
        </w:rPr>
        <w:t xml:space="preserve">    1 en Mini Open</w:t>
      </w:r>
    </w:p>
    <w:p w:rsidR="00CA027E" w:rsidRPr="00DE5C98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 w:rsidRPr="00DE5C98">
        <w:rPr>
          <w:rFonts w:ascii="Bookman Old Style" w:hAnsi="Bookman Old Style"/>
        </w:rPr>
        <w:tab/>
      </w:r>
      <w:r w:rsidRPr="00DE5C98">
        <w:rPr>
          <w:rFonts w:ascii="Bookman Old Style" w:hAnsi="Bookman Old Style"/>
        </w:rPr>
        <w:tab/>
      </w: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</w:p>
    <w:p w:rsidR="00CA027E" w:rsidRPr="00B2254E" w:rsidRDefault="00B264B9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CA027E" w:rsidRPr="00B2254E">
        <w:rPr>
          <w:rFonts w:ascii="Bookman Old Style" w:hAnsi="Bookman Old Style"/>
        </w:rPr>
        <w:t xml:space="preserve"> clubs ont participé aux championnats de</w:t>
      </w:r>
      <w:r>
        <w:rPr>
          <w:rFonts w:ascii="Bookman Old Style" w:hAnsi="Bookman Old Style"/>
        </w:rPr>
        <w:t xml:space="preserve"> France Club avec un total de 26</w:t>
      </w:r>
      <w:r w:rsidR="00CA027E">
        <w:rPr>
          <w:rFonts w:ascii="Bookman Old Style" w:hAnsi="Bookman Old Style"/>
        </w:rPr>
        <w:t xml:space="preserve"> engagements</w:t>
      </w:r>
      <w:r w:rsidR="00CA027E" w:rsidRPr="00B2254E">
        <w:rPr>
          <w:rFonts w:ascii="Bookman Old Style" w:hAnsi="Bookman Old Style"/>
        </w:rPr>
        <w:t> :</w:t>
      </w: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  <w:sz w:val="24"/>
          <w:szCs w:val="24"/>
        </w:rPr>
      </w:pPr>
    </w:p>
    <w:p w:rsidR="00CA027E" w:rsidRPr="00B2254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 w:rsidRPr="00B2254E">
        <w:rPr>
          <w:rFonts w:ascii="Bookman Old Style" w:hAnsi="Bookman Old Style"/>
        </w:rPr>
        <w:tab/>
        <w:t xml:space="preserve">● </w:t>
      </w:r>
      <w:r w:rsidR="00B264B9">
        <w:rPr>
          <w:rFonts w:ascii="Bookman Old Style" w:hAnsi="Bookman Old Style"/>
        </w:rPr>
        <w:t xml:space="preserve">  19</w:t>
      </w:r>
      <w:r w:rsidRPr="00B2254E">
        <w:rPr>
          <w:rFonts w:ascii="Bookman Old Style" w:hAnsi="Bookman Old Style"/>
        </w:rPr>
        <w:t xml:space="preserve"> en CSO </w:t>
      </w:r>
      <w:r>
        <w:rPr>
          <w:rFonts w:ascii="Bookman Old Style" w:hAnsi="Bookman Old Style"/>
        </w:rPr>
        <w:t>avec 1 podium</w:t>
      </w:r>
    </w:p>
    <w:p w:rsidR="00CA027E" w:rsidRPr="00B2254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 w:rsidRPr="00B2254E">
        <w:rPr>
          <w:rFonts w:ascii="Bookman Old Style" w:hAnsi="Bookman Old Style"/>
        </w:rPr>
        <w:tab/>
      </w:r>
      <w:r w:rsidRPr="00B2254E">
        <w:rPr>
          <w:rFonts w:ascii="Bookman Old Style" w:hAnsi="Bookman Old Style"/>
        </w:rPr>
        <w:tab/>
        <w:t xml:space="preserve">●  </w:t>
      </w:r>
      <w:r>
        <w:rPr>
          <w:rFonts w:ascii="Bookman Old Style" w:hAnsi="Bookman Old Style"/>
        </w:rPr>
        <w:t xml:space="preserve"> </w:t>
      </w:r>
      <w:r w:rsidRPr="00B2254E">
        <w:rPr>
          <w:rFonts w:ascii="Bookman Old Style" w:hAnsi="Bookman Old Style"/>
        </w:rPr>
        <w:t xml:space="preserve"> </w:t>
      </w:r>
      <w:r w:rsidR="00F9452C">
        <w:rPr>
          <w:rFonts w:ascii="Bookman Old Style" w:hAnsi="Bookman Old Style"/>
        </w:rPr>
        <w:t xml:space="preserve"> 2 en TREC</w:t>
      </w: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 w:rsidRPr="00B2254E">
        <w:rPr>
          <w:rFonts w:ascii="Bookman Old Style" w:hAnsi="Bookman Old Style"/>
        </w:rPr>
        <w:tab/>
      </w:r>
      <w:r w:rsidRPr="00B2254E">
        <w:rPr>
          <w:rFonts w:ascii="Bookman Old Style" w:hAnsi="Bookman Old Style"/>
        </w:rPr>
        <w:tab/>
        <w:t>●</w:t>
      </w:r>
      <w:r>
        <w:rPr>
          <w:rFonts w:ascii="Bookman Old Style" w:hAnsi="Bookman Old Style"/>
        </w:rPr>
        <w:t xml:space="preserve">    2 en Hunter</w:t>
      </w:r>
    </w:p>
    <w:p w:rsidR="00F9452C" w:rsidRPr="00B2254E" w:rsidRDefault="00F9452C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2254E">
        <w:rPr>
          <w:rFonts w:ascii="Bookman Old Style" w:hAnsi="Bookman Old Style"/>
        </w:rPr>
        <w:t>●</w:t>
      </w:r>
      <w:r>
        <w:rPr>
          <w:rFonts w:ascii="Bookman Old Style" w:hAnsi="Bookman Old Style"/>
        </w:rPr>
        <w:t xml:space="preserve">    3 en Equitation Western avec 1 podium</w:t>
      </w: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  <w:sz w:val="24"/>
          <w:szCs w:val="24"/>
        </w:rPr>
      </w:pP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  <w:sz w:val="24"/>
          <w:szCs w:val="24"/>
        </w:rPr>
      </w:pP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  <w:sz w:val="24"/>
          <w:szCs w:val="24"/>
        </w:rPr>
      </w:pPr>
    </w:p>
    <w:p w:rsidR="00CA027E" w:rsidRDefault="00CA027E" w:rsidP="00CA027E">
      <w:pPr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CHAMPIONNATS DEPARTEMENTAUX </w:t>
      </w:r>
    </w:p>
    <w:p w:rsidR="00CA027E" w:rsidRPr="00933022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CA027E" w:rsidRDefault="00146537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Tournée des AS s’est déroulée les 13 et 14 octobre 2018 </w:t>
      </w:r>
      <w:r w:rsidR="00CA027E">
        <w:rPr>
          <w:rFonts w:ascii="Bookman Old Style" w:hAnsi="Bookman Old Style"/>
        </w:rPr>
        <w:t xml:space="preserve">aux Ecuries de </w:t>
      </w:r>
      <w:proofErr w:type="spellStart"/>
      <w:r w:rsidR="00CA027E">
        <w:rPr>
          <w:rFonts w:ascii="Bookman Old Style" w:hAnsi="Bookman Old Style"/>
        </w:rPr>
        <w:t>Payns</w:t>
      </w:r>
      <w:proofErr w:type="spellEnd"/>
      <w:r w:rsidR="00CA027E">
        <w:rPr>
          <w:rFonts w:ascii="Bookman Old Style" w:hAnsi="Bookman Old Style"/>
        </w:rPr>
        <w:t xml:space="preserve">, le championnat  </w:t>
      </w:r>
      <w:proofErr w:type="spellStart"/>
      <w:r>
        <w:rPr>
          <w:rFonts w:ascii="Bookman Old Style" w:hAnsi="Bookman Old Style"/>
        </w:rPr>
        <w:t>Equifun</w:t>
      </w:r>
      <w:proofErr w:type="spellEnd"/>
      <w:r>
        <w:rPr>
          <w:rFonts w:ascii="Bookman Old Style" w:hAnsi="Bookman Old Style"/>
        </w:rPr>
        <w:t xml:space="preserve"> à St Julien le 7 avril 2019, le CSO Poney le 5 mai à </w:t>
      </w:r>
      <w:proofErr w:type="spellStart"/>
      <w:r>
        <w:rPr>
          <w:rFonts w:ascii="Bookman Old Style" w:hAnsi="Bookman Old Style"/>
        </w:rPr>
        <w:t>Menois</w:t>
      </w:r>
      <w:proofErr w:type="spellEnd"/>
      <w:r w:rsidR="00CA027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 le Hunter le 19 mai à La Fermette,  le TREC à </w:t>
      </w:r>
      <w:proofErr w:type="spellStart"/>
      <w:r>
        <w:rPr>
          <w:rFonts w:ascii="Bookman Old Style" w:hAnsi="Bookman Old Style"/>
        </w:rPr>
        <w:t>Lagesse</w:t>
      </w:r>
      <w:proofErr w:type="spellEnd"/>
      <w:r>
        <w:rPr>
          <w:rFonts w:ascii="Bookman Old Style" w:hAnsi="Bookman Old Style"/>
        </w:rPr>
        <w:t xml:space="preserve"> le 26 mai, le CSO Club le 2 juin à </w:t>
      </w:r>
      <w:proofErr w:type="spellStart"/>
      <w:r>
        <w:rPr>
          <w:rFonts w:ascii="Bookman Old Style" w:hAnsi="Bookman Old Style"/>
        </w:rPr>
        <w:t>Méry</w:t>
      </w:r>
      <w:proofErr w:type="spellEnd"/>
      <w:r>
        <w:rPr>
          <w:rFonts w:ascii="Bookman Old Style" w:hAnsi="Bookman Old Style"/>
        </w:rPr>
        <w:t xml:space="preserve"> s/</w:t>
      </w:r>
      <w:proofErr w:type="spellStart"/>
      <w:r>
        <w:rPr>
          <w:rFonts w:ascii="Bookman Old Style" w:hAnsi="Bookman Old Style"/>
        </w:rPr>
        <w:t>Seine</w:t>
      </w:r>
      <w:proofErr w:type="gramStart"/>
      <w:r>
        <w:rPr>
          <w:rFonts w:ascii="Bookman Old Style" w:hAnsi="Bookman Old Style"/>
        </w:rPr>
        <w:t>,et</w:t>
      </w:r>
      <w:proofErr w:type="spellEnd"/>
      <w:proofErr w:type="gramEnd"/>
      <w:r>
        <w:rPr>
          <w:rFonts w:ascii="Bookman Old Style" w:hAnsi="Bookman Old Style"/>
        </w:rPr>
        <w:t xml:space="preserve"> le Dressage le 10 juin à Romilly</w:t>
      </w:r>
      <w:r w:rsidR="00CA027E">
        <w:rPr>
          <w:rFonts w:ascii="Bookman Old Style" w:hAnsi="Bookman Old Style"/>
        </w:rPr>
        <w:t>.</w:t>
      </w: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jc w:val="both"/>
        <w:rPr>
          <w:rFonts w:ascii="Bookman Old Style" w:hAnsi="Bookman Old Style"/>
        </w:rPr>
      </w:pP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jc w:val="both"/>
        <w:rPr>
          <w:rFonts w:ascii="Bookman Old Style" w:hAnsi="Bookman Old Style"/>
        </w:rPr>
      </w:pPr>
    </w:p>
    <w:p w:rsidR="00CA027E" w:rsidRDefault="00CA027E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Pour</w:t>
      </w:r>
      <w:r w:rsidRPr="00933022">
        <w:rPr>
          <w:rFonts w:ascii="Bookman Old Style" w:hAnsi="Bookman Old Style"/>
        </w:rPr>
        <w:t xml:space="preserve"> ces finales</w:t>
      </w:r>
      <w:r>
        <w:rPr>
          <w:rFonts w:ascii="Bookman Old Style" w:hAnsi="Bookman Old Style"/>
        </w:rPr>
        <w:t>, plaques et flots</w:t>
      </w:r>
      <w:r w:rsidRPr="00933022">
        <w:rPr>
          <w:rFonts w:ascii="Bookman Old Style" w:hAnsi="Bookman Old Style"/>
        </w:rPr>
        <w:t xml:space="preserve"> sont financés par le Comité départemental.</w:t>
      </w:r>
    </w:p>
    <w:p w:rsidR="00D320D8" w:rsidRDefault="00D320D8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jc w:val="both"/>
        <w:rPr>
          <w:rFonts w:ascii="Bookman Old Style" w:hAnsi="Bookman Old Style"/>
        </w:rPr>
      </w:pPr>
    </w:p>
    <w:p w:rsidR="00D320D8" w:rsidRPr="00933022" w:rsidRDefault="00D320D8" w:rsidP="00CA027E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jc w:val="both"/>
        <w:rPr>
          <w:rFonts w:ascii="Bookman Old Style" w:hAnsi="Bookman Old Style"/>
        </w:rPr>
      </w:pPr>
    </w:p>
    <w:p w:rsidR="00D320D8" w:rsidRDefault="00D320D8" w:rsidP="00D320D8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7515"/>
        </w:tabs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Ces résultats encourageants contribuent à l’évolution et à la promotion de notre sport dans l’Aube.</w:t>
      </w:r>
    </w:p>
    <w:p w:rsidR="00CA027E" w:rsidRDefault="00CA027E"/>
    <w:p w:rsidR="005F7DDB" w:rsidRDefault="005F7DDB" w:rsidP="005F7DDB">
      <w:pPr>
        <w:tabs>
          <w:tab w:val="left" w:pos="0"/>
          <w:tab w:val="left" w:pos="1418"/>
          <w:tab w:val="left" w:pos="2835"/>
          <w:tab w:val="left" w:pos="3969"/>
          <w:tab w:val="left" w:pos="5387"/>
          <w:tab w:val="left" w:pos="6521"/>
          <w:tab w:val="left" w:pos="7515"/>
        </w:tabs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 Comité remercie tous les acteurs investis à ses côtés.</w:t>
      </w:r>
    </w:p>
    <w:p w:rsidR="005F7DDB" w:rsidRDefault="005F7DDB" w:rsidP="005F7DDB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</w:p>
    <w:p w:rsidR="005F7DDB" w:rsidRDefault="005F7DDB" w:rsidP="005F7DDB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</w:p>
    <w:p w:rsidR="005F7DDB" w:rsidRDefault="005F7DDB" w:rsidP="005F7DDB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</w:p>
    <w:p w:rsidR="005F7DDB" w:rsidRDefault="005F7DDB" w:rsidP="005F7DDB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</w:p>
    <w:p w:rsidR="005F7DDB" w:rsidRDefault="005F7DDB" w:rsidP="005F7DDB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</w:p>
    <w:p w:rsidR="005F7DDB" w:rsidRDefault="005F7DDB" w:rsidP="005F7DDB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</w:p>
    <w:p w:rsidR="005F7DDB" w:rsidRDefault="005F7DDB" w:rsidP="005F7DDB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Le Président,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La Secrétaire,</w:t>
      </w:r>
    </w:p>
    <w:p w:rsidR="005F7DDB" w:rsidRDefault="005F7DDB" w:rsidP="005F7DDB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</w:p>
    <w:p w:rsidR="005F7DDB" w:rsidRDefault="005F7DDB" w:rsidP="005F7DDB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</w:p>
    <w:p w:rsidR="005F7DDB" w:rsidRDefault="005F7DDB" w:rsidP="005F7DDB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</w:p>
    <w:p w:rsidR="005F7DDB" w:rsidRDefault="005F7DDB" w:rsidP="005F7DDB">
      <w:pPr>
        <w:tabs>
          <w:tab w:val="left" w:pos="142"/>
          <w:tab w:val="left" w:pos="1418"/>
          <w:tab w:val="left" w:pos="2835"/>
          <w:tab w:val="left" w:pos="3969"/>
          <w:tab w:val="left" w:pos="5387"/>
          <w:tab w:val="left" w:pos="6521"/>
          <w:tab w:val="left" w:pos="8505"/>
          <w:tab w:val="left" w:pos="9214"/>
        </w:tabs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Philippe HENNION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A. CUISIN</w:t>
      </w:r>
    </w:p>
    <w:p w:rsidR="005F7DDB" w:rsidRDefault="005F7DDB"/>
    <w:sectPr w:rsidR="005F7DDB" w:rsidSect="00E82235">
      <w:footerReference w:type="default" r:id="rId7"/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0A" w:rsidRDefault="00195E0A" w:rsidP="005F7DDB">
      <w:r>
        <w:separator/>
      </w:r>
    </w:p>
  </w:endnote>
  <w:endnote w:type="continuationSeparator" w:id="0">
    <w:p w:rsidR="00195E0A" w:rsidRDefault="00195E0A" w:rsidP="005F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B" w:rsidRPr="00284B3B" w:rsidRDefault="005F7DDB" w:rsidP="00284B3B">
    <w:pPr>
      <w:pStyle w:val="Pieddepage"/>
      <w:jc w:val="center"/>
      <w:rPr>
        <w:color w:val="365F91" w:themeColor="accent1" w:themeShade="BF"/>
        <w:sz w:val="16"/>
        <w:szCs w:val="16"/>
      </w:rPr>
    </w:pPr>
    <w:r w:rsidRPr="00284B3B">
      <w:rPr>
        <w:color w:val="365F91" w:themeColor="accent1" w:themeShade="BF"/>
        <w:sz w:val="16"/>
        <w:szCs w:val="16"/>
      </w:rPr>
      <w:t>COMITE DEPARTEMENTAL D’EQUITATION DE L’AUBE</w:t>
    </w:r>
  </w:p>
  <w:p w:rsidR="005F7DDB" w:rsidRPr="00284B3B" w:rsidRDefault="005F7DDB" w:rsidP="00284B3B">
    <w:pPr>
      <w:pStyle w:val="Pieddepage"/>
      <w:jc w:val="center"/>
      <w:rPr>
        <w:color w:val="365F91" w:themeColor="accent1" w:themeShade="BF"/>
        <w:sz w:val="16"/>
        <w:szCs w:val="16"/>
      </w:rPr>
    </w:pPr>
    <w:r w:rsidRPr="00284B3B">
      <w:rPr>
        <w:color w:val="365F91" w:themeColor="accent1" w:themeShade="BF"/>
        <w:sz w:val="16"/>
        <w:szCs w:val="16"/>
      </w:rPr>
      <w:t>Philippe HENNION, Président</w:t>
    </w:r>
  </w:p>
  <w:p w:rsidR="005F7DDB" w:rsidRPr="00284B3B" w:rsidRDefault="005F7DDB" w:rsidP="00284B3B">
    <w:pPr>
      <w:pStyle w:val="Pieddepage"/>
      <w:jc w:val="center"/>
      <w:rPr>
        <w:color w:val="365F91" w:themeColor="accent1" w:themeShade="BF"/>
        <w:sz w:val="16"/>
        <w:szCs w:val="16"/>
      </w:rPr>
    </w:pPr>
    <w:r w:rsidRPr="00284B3B">
      <w:rPr>
        <w:color w:val="365F91" w:themeColor="accent1" w:themeShade="BF"/>
        <w:sz w:val="16"/>
        <w:szCs w:val="16"/>
      </w:rPr>
      <w:t xml:space="preserve">12 rue Raymond </w:t>
    </w:r>
    <w:proofErr w:type="spellStart"/>
    <w:r w:rsidRPr="00284B3B">
      <w:rPr>
        <w:color w:val="365F91" w:themeColor="accent1" w:themeShade="BF"/>
        <w:sz w:val="16"/>
        <w:szCs w:val="16"/>
      </w:rPr>
      <w:t>Maîtrot</w:t>
    </w:r>
    <w:proofErr w:type="spellEnd"/>
  </w:p>
  <w:p w:rsidR="005F7DDB" w:rsidRPr="00284B3B" w:rsidRDefault="005F7DDB" w:rsidP="00284B3B">
    <w:pPr>
      <w:pStyle w:val="Pieddepage"/>
      <w:jc w:val="center"/>
      <w:rPr>
        <w:color w:val="365F91" w:themeColor="accent1" w:themeShade="BF"/>
        <w:sz w:val="16"/>
        <w:szCs w:val="16"/>
      </w:rPr>
    </w:pPr>
    <w:r w:rsidRPr="00284B3B">
      <w:rPr>
        <w:color w:val="365F91" w:themeColor="accent1" w:themeShade="BF"/>
        <w:sz w:val="16"/>
        <w:szCs w:val="16"/>
      </w:rPr>
      <w:t>10320 JEUGNY</w:t>
    </w:r>
  </w:p>
  <w:p w:rsidR="005F7DDB" w:rsidRDefault="005F7D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0A" w:rsidRDefault="00195E0A" w:rsidP="005F7DDB">
      <w:r>
        <w:separator/>
      </w:r>
    </w:p>
  </w:footnote>
  <w:footnote w:type="continuationSeparator" w:id="0">
    <w:p w:rsidR="00195E0A" w:rsidRDefault="00195E0A" w:rsidP="005F7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7030"/>
    <w:rsid w:val="00007B55"/>
    <w:rsid w:val="000E1F74"/>
    <w:rsid w:val="00146537"/>
    <w:rsid w:val="00195E0A"/>
    <w:rsid w:val="001B68A3"/>
    <w:rsid w:val="002F1C45"/>
    <w:rsid w:val="00592617"/>
    <w:rsid w:val="005F7DDB"/>
    <w:rsid w:val="006E246A"/>
    <w:rsid w:val="00881EE2"/>
    <w:rsid w:val="0094036C"/>
    <w:rsid w:val="009A2F90"/>
    <w:rsid w:val="00A62608"/>
    <w:rsid w:val="00B17030"/>
    <w:rsid w:val="00B264B9"/>
    <w:rsid w:val="00CA027E"/>
    <w:rsid w:val="00CA3B83"/>
    <w:rsid w:val="00D320D8"/>
    <w:rsid w:val="00D33CD2"/>
    <w:rsid w:val="00DA3A25"/>
    <w:rsid w:val="00DB3CD5"/>
    <w:rsid w:val="00DE68B0"/>
    <w:rsid w:val="00E82235"/>
    <w:rsid w:val="00EC3888"/>
    <w:rsid w:val="00F9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3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0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3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F7D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7DD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F7D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7D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Degois</dc:creator>
  <cp:lastModifiedBy>Dominique</cp:lastModifiedBy>
  <cp:revision>6</cp:revision>
  <dcterms:created xsi:type="dcterms:W3CDTF">2019-10-10T08:30:00Z</dcterms:created>
  <dcterms:modified xsi:type="dcterms:W3CDTF">2019-10-10T17:06:00Z</dcterms:modified>
</cp:coreProperties>
</file>